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4256" w14:textId="20089248" w:rsidR="007F1C97" w:rsidRPr="007F1C97" w:rsidRDefault="007F1C97" w:rsidP="007F1C97">
      <w:pPr>
        <w:jc w:val="both"/>
        <w:rPr>
          <w:rFonts w:ascii="Arial" w:hAnsi="Arial" w:cs="Arial"/>
          <w:color w:val="000000"/>
          <w:sz w:val="21"/>
          <w:szCs w:val="21"/>
        </w:rPr>
      </w:pPr>
      <w:r w:rsidRPr="007F1C97">
        <w:rPr>
          <w:rFonts w:ascii="Arial" w:hAnsi="Arial" w:cs="Arial"/>
          <w:color w:val="000000"/>
          <w:sz w:val="21"/>
          <w:szCs w:val="21"/>
          <w:shd w:val="clear" w:color="auto" w:fill="FFFFFF"/>
        </w:rPr>
        <w:t xml:space="preserve">Correspondents </w:t>
      </w:r>
      <w:proofErr w:type="spellStart"/>
      <w:r w:rsidRPr="007F1C97">
        <w:rPr>
          <w:rFonts w:ascii="Arial" w:hAnsi="Arial" w:cs="Arial"/>
          <w:color w:val="000000"/>
          <w:sz w:val="21"/>
          <w:szCs w:val="21"/>
          <w:shd w:val="clear" w:color="auto" w:fill="FFFFFF"/>
        </w:rPr>
        <w:t>Huatai</w:t>
      </w:r>
      <w:proofErr w:type="spellEnd"/>
      <w:r w:rsidRPr="007F1C97">
        <w:rPr>
          <w:rFonts w:ascii="Arial" w:hAnsi="Arial" w:cs="Arial"/>
          <w:color w:val="000000"/>
          <w:sz w:val="21"/>
          <w:szCs w:val="21"/>
          <w:shd w:val="clear" w:color="auto" w:fill="FFFFFF"/>
        </w:rPr>
        <w:t xml:space="preserve"> </w:t>
      </w:r>
      <w:r w:rsidRPr="007F1C97">
        <w:rPr>
          <w:rFonts w:ascii="Arial" w:hAnsi="Arial" w:cs="Arial"/>
          <w:color w:val="000000"/>
          <w:sz w:val="21"/>
          <w:szCs w:val="21"/>
          <w:shd w:val="clear" w:color="auto" w:fill="FFFFFF"/>
        </w:rPr>
        <w:t>Quarantine requirements imposed for Haikou</w:t>
      </w:r>
    </w:p>
    <w:p w14:paraId="44EFDA5F" w14:textId="77777777" w:rsidR="007F1C97" w:rsidRDefault="007F1C97" w:rsidP="007F1C97">
      <w:pPr>
        <w:jc w:val="both"/>
        <w:rPr>
          <w:rFonts w:ascii="Arial" w:hAnsi="Arial" w:cs="Arial"/>
          <w:color w:val="000000"/>
          <w:sz w:val="21"/>
          <w:szCs w:val="21"/>
        </w:rPr>
      </w:pPr>
      <w:r>
        <w:rPr>
          <w:rFonts w:ascii="Arial" w:hAnsi="Arial" w:cs="Arial"/>
          <w:color w:val="000000"/>
          <w:sz w:val="21"/>
          <w:szCs w:val="21"/>
        </w:rPr>
        <w:t> </w:t>
      </w:r>
    </w:p>
    <w:p w14:paraId="4099558A" w14:textId="77777777" w:rsidR="007F1C97" w:rsidRDefault="007F1C97" w:rsidP="007F1C97">
      <w:pPr>
        <w:jc w:val="both"/>
        <w:rPr>
          <w:rFonts w:ascii="Arial" w:hAnsi="Arial" w:cs="Arial"/>
          <w:color w:val="000000"/>
          <w:sz w:val="21"/>
          <w:szCs w:val="21"/>
        </w:rPr>
      </w:pPr>
      <w:r>
        <w:rPr>
          <w:rFonts w:ascii="Arial" w:hAnsi="Arial" w:cs="Arial"/>
          <w:color w:val="000000"/>
          <w:sz w:val="21"/>
          <w:szCs w:val="21"/>
        </w:rPr>
        <w:t>If full 14 days have passed since the change of crew, the vessel will not be required for additional quarantine at the anchorage and will berth normally. After berthing, the local Customs will attend onboard and carry out temperature detection. If there is no abnormality, the cargo operation will be arranged normally, but the crew members onboard are not permitted to disembarkation during cargo operation.</w:t>
      </w:r>
    </w:p>
    <w:p w14:paraId="55735F9B" w14:textId="77777777" w:rsidR="007F1C97" w:rsidRDefault="007F1C97" w:rsidP="007F1C97">
      <w:pPr>
        <w:jc w:val="both"/>
        <w:rPr>
          <w:rFonts w:ascii="Arial" w:hAnsi="Arial" w:cs="Arial"/>
          <w:color w:val="000000"/>
          <w:sz w:val="21"/>
          <w:szCs w:val="21"/>
        </w:rPr>
      </w:pPr>
      <w:r>
        <w:rPr>
          <w:rFonts w:ascii="Arial" w:hAnsi="Arial" w:cs="Arial"/>
          <w:color w:val="000000"/>
          <w:sz w:val="21"/>
          <w:szCs w:val="21"/>
        </w:rPr>
        <w:t> </w:t>
      </w:r>
    </w:p>
    <w:p w14:paraId="46279A4B" w14:textId="77777777" w:rsidR="007F1C97" w:rsidRDefault="007F1C97" w:rsidP="007F1C97">
      <w:pPr>
        <w:jc w:val="both"/>
        <w:rPr>
          <w:rFonts w:ascii="Arial" w:hAnsi="Arial" w:cs="Arial"/>
          <w:color w:val="000000"/>
          <w:sz w:val="21"/>
          <w:szCs w:val="21"/>
        </w:rPr>
      </w:pPr>
      <w:r>
        <w:rPr>
          <w:rFonts w:ascii="Arial" w:hAnsi="Arial" w:cs="Arial"/>
          <w:color w:val="000000"/>
          <w:sz w:val="21"/>
          <w:szCs w:val="21"/>
        </w:rPr>
        <w:t>If it is less than 14 days since the change of crew, after arriving at the anchorage, the local Customs will go to the anchorage to conduct nucleic acid test for the new crew member. If the result issued with negative, the vessel </w:t>
      </w:r>
      <w:proofErr w:type="gramStart"/>
      <w:r>
        <w:rPr>
          <w:rFonts w:ascii="Arial" w:hAnsi="Arial" w:cs="Arial"/>
          <w:color w:val="000000"/>
          <w:sz w:val="21"/>
          <w:szCs w:val="21"/>
        </w:rPr>
        <w:t>is allowed to</w:t>
      </w:r>
      <w:proofErr w:type="gramEnd"/>
      <w:r>
        <w:rPr>
          <w:rFonts w:ascii="Arial" w:hAnsi="Arial" w:cs="Arial"/>
          <w:color w:val="000000"/>
          <w:sz w:val="21"/>
          <w:szCs w:val="21"/>
        </w:rPr>
        <w:t> berth without additional quarantine at the anchorage. However, it should be noted that if any outsider needs to embark or disembark after berthing, nucleic acid test should be carried out for all crew members. Only if all crew members’ results are negative can they be allowed to embark.</w:t>
      </w:r>
    </w:p>
    <w:p w14:paraId="7857190B" w14:textId="77777777" w:rsidR="007F1C97" w:rsidRDefault="007F1C97" w:rsidP="007F1C97">
      <w:pPr>
        <w:spacing w:line="315" w:lineRule="atLeast"/>
        <w:jc w:val="both"/>
        <w:rPr>
          <w:rFonts w:ascii="Arial" w:hAnsi="Arial" w:cs="Arial"/>
          <w:color w:val="000000"/>
          <w:sz w:val="21"/>
          <w:szCs w:val="21"/>
        </w:rPr>
      </w:pPr>
      <w:r>
        <w:rPr>
          <w:rFonts w:ascii="Arial" w:hAnsi="Arial" w:cs="Arial"/>
          <w:color w:val="000000"/>
          <w:sz w:val="21"/>
          <w:szCs w:val="21"/>
        </w:rPr>
        <w:t> </w:t>
      </w:r>
    </w:p>
    <w:p w14:paraId="41633463" w14:textId="77777777" w:rsidR="00330155" w:rsidRDefault="00F246D3"/>
    <w:sectPr w:rsidR="00330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97"/>
    <w:rsid w:val="0010186F"/>
    <w:rsid w:val="005B5933"/>
    <w:rsid w:val="007F1C97"/>
    <w:rsid w:val="00E77BA2"/>
    <w:rsid w:val="00F2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93D4"/>
  <w15:chartTrackingRefBased/>
  <w15:docId w15:val="{A783FC8D-2652-4286-823E-C7298B8D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C9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Lloyd-Jones, Sera</dc:creator>
  <cp:keywords/>
  <dc:description/>
  <cp:lastModifiedBy>Lloyd-Jones, Sera</cp:lastModifiedBy>
  <cp:revision>1</cp:revision>
  <dcterms:created xsi:type="dcterms:W3CDTF">2021-10-14T14:46:00Z</dcterms:created>
  <dcterms:modified xsi:type="dcterms:W3CDTF">2021-10-14T14:50:00Z</dcterms:modified>
</cp:coreProperties>
</file>